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2166" w14:textId="0C3945EE" w:rsidR="00E21B70" w:rsidRPr="00A37396" w:rsidRDefault="00E21B70" w:rsidP="00E21B70">
      <w:pPr>
        <w:rPr>
          <w:b/>
          <w:bCs/>
          <w:sz w:val="24"/>
          <w:szCs w:val="24"/>
        </w:rPr>
      </w:pPr>
      <w:r w:rsidRPr="00A37396">
        <w:rPr>
          <w:b/>
          <w:bCs/>
          <w:sz w:val="24"/>
          <w:szCs w:val="24"/>
        </w:rPr>
        <w:t xml:space="preserve">Tiedote </w:t>
      </w:r>
      <w:r w:rsidR="00BB0851" w:rsidRPr="00A37396">
        <w:rPr>
          <w:b/>
          <w:bCs/>
          <w:sz w:val="24"/>
          <w:szCs w:val="24"/>
        </w:rPr>
        <w:t>21</w:t>
      </w:r>
      <w:r w:rsidRPr="00A37396">
        <w:rPr>
          <w:b/>
          <w:bCs/>
          <w:sz w:val="24"/>
          <w:szCs w:val="24"/>
        </w:rPr>
        <w:t>.</w:t>
      </w:r>
      <w:r w:rsidR="00BB0851" w:rsidRPr="00A37396">
        <w:rPr>
          <w:b/>
          <w:bCs/>
          <w:sz w:val="24"/>
          <w:szCs w:val="24"/>
        </w:rPr>
        <w:t>5</w:t>
      </w:r>
      <w:r w:rsidRPr="00A37396">
        <w:rPr>
          <w:b/>
          <w:bCs/>
          <w:sz w:val="24"/>
          <w:szCs w:val="24"/>
        </w:rPr>
        <w:t>.202</w:t>
      </w:r>
      <w:r w:rsidR="00BB0851" w:rsidRPr="00A37396">
        <w:rPr>
          <w:b/>
          <w:bCs/>
          <w:sz w:val="24"/>
          <w:szCs w:val="24"/>
        </w:rPr>
        <w:t>1</w:t>
      </w:r>
    </w:p>
    <w:p w14:paraId="4AF7B5E8" w14:textId="1C0A6CCC" w:rsidR="00E21B70" w:rsidRDefault="00E21B70" w:rsidP="00E21B70"/>
    <w:p w14:paraId="56FC924B" w14:textId="17F8EC8D" w:rsidR="00E21B70" w:rsidRPr="00414CA5" w:rsidRDefault="00E21B70" w:rsidP="00E21B70">
      <w:pPr>
        <w:rPr>
          <w:b/>
          <w:bCs/>
        </w:rPr>
      </w:pPr>
      <w:r w:rsidRPr="00414CA5">
        <w:rPr>
          <w:b/>
          <w:bCs/>
        </w:rPr>
        <w:t xml:space="preserve">Maatalousmuovin </w:t>
      </w:r>
      <w:r w:rsidR="00603714" w:rsidRPr="00414CA5">
        <w:rPr>
          <w:b/>
          <w:bCs/>
        </w:rPr>
        <w:t xml:space="preserve">kerääminen </w:t>
      </w:r>
      <w:r w:rsidR="00414CA5" w:rsidRPr="00414CA5">
        <w:rPr>
          <w:b/>
          <w:bCs/>
        </w:rPr>
        <w:t>jatkuu</w:t>
      </w:r>
      <w:r w:rsidR="00603714" w:rsidRPr="00414CA5">
        <w:rPr>
          <w:b/>
          <w:bCs/>
        </w:rPr>
        <w:t>!</w:t>
      </w:r>
    </w:p>
    <w:p w14:paraId="50739BE6" w14:textId="7E30A1F7" w:rsidR="00E21B70" w:rsidRDefault="00E21B70" w:rsidP="00E21B70"/>
    <w:p w14:paraId="1BD3EA48" w14:textId="564A9821" w:rsidR="007F228C" w:rsidRDefault="00603714" w:rsidP="00E21B70">
      <w:r>
        <w:t>Maatalousmuovin kerääminen aloitetaan pitkän talviloman jälkeen. Muoville on löytynyt uusia hyödyntämiskanavia, joiden ansiosta myös ei kierrätyskelpoi</w:t>
      </w:r>
      <w:r w:rsidR="007F228C">
        <w:t>sta</w:t>
      </w:r>
      <w:r>
        <w:t xml:space="preserve"> muovi</w:t>
      </w:r>
      <w:r w:rsidR="007F228C">
        <w:t>a</w:t>
      </w:r>
      <w:r>
        <w:t xml:space="preserve"> tullaan</w:t>
      </w:r>
      <w:r w:rsidR="007F228C">
        <w:t xml:space="preserve"> keräämään tänä vuonna. </w:t>
      </w:r>
    </w:p>
    <w:p w14:paraId="53E44A10" w14:textId="77777777" w:rsidR="007F228C" w:rsidRDefault="007F228C" w:rsidP="00E21B70"/>
    <w:p w14:paraId="49000223" w14:textId="6E88B656" w:rsidR="007F228C" w:rsidRDefault="007F228C" w:rsidP="00E21B70">
      <w:r>
        <w:t xml:space="preserve">Maatalousmuovien käsittelylaitoksien vastaanottokapasiteetti </w:t>
      </w:r>
      <w:r w:rsidR="00414CA5">
        <w:t xml:space="preserve">ja aikaisemmat varastot </w:t>
      </w:r>
      <w:r>
        <w:t>tuo tänä vuonna vielä haasteita</w:t>
      </w:r>
      <w:r w:rsidR="00414CA5">
        <w:t xml:space="preserve"> keräysmääriin,</w:t>
      </w:r>
      <w:r>
        <w:t xml:space="preserve"> mutta niiden odotetaan paranevan syksyyn mentäessä. </w:t>
      </w:r>
    </w:p>
    <w:p w14:paraId="541C1678" w14:textId="5496D3A8" w:rsidR="00603714" w:rsidRDefault="00603714" w:rsidP="00E21B70"/>
    <w:p w14:paraId="3942BA9C" w14:textId="504AFD6B" w:rsidR="00603714" w:rsidRPr="00414CA5" w:rsidRDefault="00603714" w:rsidP="00E21B70">
      <w:pPr>
        <w:rPr>
          <w:b/>
          <w:bCs/>
        </w:rPr>
      </w:pPr>
      <w:r w:rsidRPr="00414CA5">
        <w:rPr>
          <w:b/>
          <w:bCs/>
        </w:rPr>
        <w:t>Muovien keräämisen hinnoitteluun tulee muutoksia</w:t>
      </w:r>
    </w:p>
    <w:p w14:paraId="67E8D42D" w14:textId="6A20A82C" w:rsidR="00414CA5" w:rsidRDefault="00414CA5" w:rsidP="00E21B70"/>
    <w:p w14:paraId="2126DF06" w14:textId="5A92C224" w:rsidR="00414CA5" w:rsidRDefault="00414CA5" w:rsidP="00414CA5">
      <w:r>
        <w:t xml:space="preserve">Maatalousmuovin logistiikan, käsittelyn ja tuotannollisten kustannuksien nousun takia maatalousmuovin keräyskustannusta on jouduttu tarkastamaan. Hinnoitteluun vaikuttaa myös se, kotimaisen laitoksen vastaanotto ja tuotantokapasiteetti on rajallinen, jonka takia muoveja joudutaan toimittamaan myös ulkomaille käsittelyyn.    </w:t>
      </w:r>
    </w:p>
    <w:p w14:paraId="4B2EC667" w14:textId="5C7E49C3" w:rsidR="00414CA5" w:rsidRDefault="00414CA5" w:rsidP="00414CA5"/>
    <w:p w14:paraId="73E0B0B4" w14:textId="63C02FAF" w:rsidR="00414CA5" w:rsidRPr="007B463A" w:rsidRDefault="00414CA5" w:rsidP="00414CA5">
      <w:pPr>
        <w:rPr>
          <w:b/>
          <w:bCs/>
        </w:rPr>
      </w:pPr>
      <w:r w:rsidRPr="007B463A">
        <w:rPr>
          <w:b/>
          <w:bCs/>
        </w:rPr>
        <w:t>Uudet maatalousmuovin keräyshinnat ovat:</w:t>
      </w:r>
    </w:p>
    <w:p w14:paraId="5EF2420F" w14:textId="0EDD3276" w:rsidR="00414CA5" w:rsidRDefault="00414CA5" w:rsidP="00414CA5"/>
    <w:p w14:paraId="56E599C1" w14:textId="21C5CBD6" w:rsidR="00414CA5" w:rsidRDefault="00414CA5" w:rsidP="00414CA5">
      <w:r>
        <w:t>Kierrätettävä maatalousmuovi</w:t>
      </w:r>
      <w:r>
        <w:tab/>
        <w:t>90,00 euroa/tonni</w:t>
      </w:r>
      <w:r w:rsidR="00E63490">
        <w:t xml:space="preserve"> + arvonlisävero</w:t>
      </w:r>
    </w:p>
    <w:p w14:paraId="31E052A2" w14:textId="5E4F0E87" w:rsidR="00414CA5" w:rsidRDefault="00414CA5" w:rsidP="00414CA5">
      <w:r>
        <w:t>Ei kierrätettävä maatalousmuovi</w:t>
      </w:r>
      <w:r>
        <w:tab/>
        <w:t>125,00 euroa/tonni</w:t>
      </w:r>
      <w:r w:rsidR="00E63490">
        <w:t xml:space="preserve"> + arvonlisävero</w:t>
      </w:r>
    </w:p>
    <w:p w14:paraId="60D65E7D" w14:textId="1AF3CB10" w:rsidR="00414CA5" w:rsidRDefault="00414CA5" w:rsidP="00414CA5"/>
    <w:p w14:paraId="15C1DCA3" w14:textId="7C8D8A48" w:rsidR="00414CA5" w:rsidRPr="009F1906" w:rsidRDefault="009F1906" w:rsidP="00414CA5">
      <w:pPr>
        <w:rPr>
          <w:b/>
          <w:bCs/>
          <w:sz w:val="24"/>
          <w:szCs w:val="24"/>
        </w:rPr>
      </w:pPr>
      <w:bookmarkStart w:id="0" w:name="_Hlk72492633"/>
      <w:r>
        <w:t xml:space="preserve">Kulloinkin voimassa olevat </w:t>
      </w:r>
      <w:r w:rsidR="00414CA5">
        <w:t>lajitteluohjeet</w:t>
      </w:r>
      <w:r w:rsidR="00BB01AD">
        <w:t xml:space="preserve"> ja toimitusehdot</w:t>
      </w:r>
      <w:r w:rsidR="00414CA5">
        <w:t xml:space="preserve"> muoveille löytyvät osoitteessa: </w:t>
      </w:r>
      <w:r w:rsidR="00414CA5" w:rsidRPr="009F1906">
        <w:rPr>
          <w:b/>
          <w:bCs/>
          <w:sz w:val="24"/>
          <w:szCs w:val="24"/>
        </w:rPr>
        <w:t>muovit.zerowaste.fi</w:t>
      </w:r>
    </w:p>
    <w:bookmarkEnd w:id="0"/>
    <w:p w14:paraId="76FE577A" w14:textId="77777777" w:rsidR="00E21B70" w:rsidRDefault="00E21B70" w:rsidP="00E21B70"/>
    <w:p w14:paraId="39952304" w14:textId="29470512" w:rsidR="000B02A7" w:rsidRDefault="007B463A" w:rsidP="00E21B70">
      <w:r>
        <w:t>Kaikille jo tilauksen tehneille tullaan lähettämään vielä erillinen ilmoitus</w:t>
      </w:r>
      <w:r w:rsidR="00566992">
        <w:t xml:space="preserve"> uusista hinnoista sekä tilauksen uudelleen vahvistamisesta</w:t>
      </w:r>
      <w:r w:rsidR="009F1906">
        <w:t xml:space="preserve">. </w:t>
      </w:r>
    </w:p>
    <w:p w14:paraId="5B1C1B01" w14:textId="77777777" w:rsidR="000B02A7" w:rsidRDefault="000B02A7" w:rsidP="00E21B70"/>
    <w:p w14:paraId="7925AFE2" w14:textId="196C6234" w:rsidR="00E21B70" w:rsidRDefault="007B463A" w:rsidP="00E21B70">
      <w:r>
        <w:t>N</w:t>
      </w:r>
      <w:r w:rsidR="00E21B70">
        <w:t>outojen tilaukset</w:t>
      </w:r>
      <w:r>
        <w:t xml:space="preserve"> avataan</w:t>
      </w:r>
      <w:r w:rsidR="000B02A7">
        <w:t xml:space="preserve"> vahvistamisen jälkeen</w:t>
      </w:r>
      <w:r>
        <w:t xml:space="preserve"> ja </w:t>
      </w:r>
      <w:r w:rsidR="00E21B70">
        <w:t xml:space="preserve">pyritään käsittelemään </w:t>
      </w:r>
      <w:r w:rsidR="00566992">
        <w:t>mahdollisimman ripeällä aikataululla.</w:t>
      </w:r>
    </w:p>
    <w:p w14:paraId="1E6CCC5B" w14:textId="4EE87921" w:rsidR="00E21B70" w:rsidRDefault="00E21B70" w:rsidP="00E21B70"/>
    <w:p w14:paraId="6E33793E" w14:textId="143694BD" w:rsidR="00E21B70" w:rsidRDefault="000B02A7" w:rsidP="00E21B70">
      <w:r>
        <w:t>Kerättävät muovit:</w:t>
      </w:r>
    </w:p>
    <w:p w14:paraId="0CF4E065" w14:textId="29512BFB" w:rsidR="000B02A7" w:rsidRDefault="000B02A7" w:rsidP="00E21B70"/>
    <w:p w14:paraId="2A10F2E2" w14:textId="34107413" w:rsidR="000B02A7" w:rsidRDefault="000B02A7" w:rsidP="00E21B70">
      <w:r>
        <w:t>Kierrätettävä maatalousmuovi</w:t>
      </w:r>
    </w:p>
    <w:p w14:paraId="7641CBF3" w14:textId="6EFF16CA" w:rsidR="00A90EA0" w:rsidRPr="00A90EA0" w:rsidRDefault="00A90EA0" w:rsidP="00A90EA0">
      <w:pPr>
        <w:ind w:firstLine="360"/>
        <w:rPr>
          <w:b/>
          <w:bCs/>
        </w:rPr>
      </w:pPr>
      <w:r w:rsidRPr="00A90EA0">
        <w:rPr>
          <w:b/>
          <w:bCs/>
        </w:rPr>
        <w:t>SAA SISÄLTÄÄ</w:t>
      </w:r>
    </w:p>
    <w:p w14:paraId="5ED541FB" w14:textId="7625D055" w:rsidR="000B02A7" w:rsidRDefault="000B02A7" w:rsidP="000B02A7">
      <w:pPr>
        <w:pStyle w:val="Liststycke"/>
        <w:numPr>
          <w:ilvl w:val="0"/>
          <w:numId w:val="4"/>
        </w:numPr>
      </w:pPr>
      <w:r>
        <w:t>Vain puhdas muovi, ei saa sisältää maata, heinää, multaa tai muita epäpuhtauksia</w:t>
      </w:r>
    </w:p>
    <w:p w14:paraId="2FA76664" w14:textId="002DEA91" w:rsidR="000B02A7" w:rsidRDefault="000B02A7" w:rsidP="000B02A7">
      <w:pPr>
        <w:pStyle w:val="Liststycke"/>
        <w:numPr>
          <w:ilvl w:val="0"/>
          <w:numId w:val="4"/>
        </w:numPr>
      </w:pPr>
      <w:r>
        <w:t>Valkoiset ja muun väriset päällyskiristeet (PE-LLD-muovilaatu)</w:t>
      </w:r>
    </w:p>
    <w:p w14:paraId="76982BB0" w14:textId="0A295C90" w:rsidR="000B02A7" w:rsidRPr="00A90EA0" w:rsidRDefault="000B02A7" w:rsidP="000B02A7">
      <w:pPr>
        <w:ind w:left="360"/>
        <w:rPr>
          <w:b/>
          <w:bCs/>
        </w:rPr>
      </w:pPr>
      <w:r w:rsidRPr="00A90EA0">
        <w:rPr>
          <w:b/>
          <w:bCs/>
        </w:rPr>
        <w:t>EI SAA SISÄLTÄÄ</w:t>
      </w:r>
    </w:p>
    <w:p w14:paraId="6FD0BDD3" w14:textId="1145E15C" w:rsidR="000B02A7" w:rsidRDefault="000B02A7" w:rsidP="000B02A7">
      <w:pPr>
        <w:pStyle w:val="Liststycke"/>
        <w:numPr>
          <w:ilvl w:val="0"/>
          <w:numId w:val="4"/>
        </w:numPr>
      </w:pPr>
      <w:r>
        <w:t>Naruja, verkkoja, käärintämuovien hylsyjä</w:t>
      </w:r>
    </w:p>
    <w:p w14:paraId="6B757897" w14:textId="39330736" w:rsidR="000B02A7" w:rsidRDefault="000B02A7" w:rsidP="000B02A7">
      <w:pPr>
        <w:pStyle w:val="Liststycke"/>
        <w:numPr>
          <w:ilvl w:val="0"/>
          <w:numId w:val="4"/>
        </w:numPr>
      </w:pPr>
      <w:r>
        <w:t>Vanhat muovit</w:t>
      </w:r>
      <w:r w:rsidR="00A90EA0">
        <w:t>, sekalaiset muovit naruineen ja verkkoineen</w:t>
      </w:r>
    </w:p>
    <w:p w14:paraId="56DC3CA5" w14:textId="5ACF84B5" w:rsidR="000B02A7" w:rsidRDefault="000B02A7" w:rsidP="000B02A7">
      <w:pPr>
        <w:pStyle w:val="Liststycke"/>
        <w:numPr>
          <w:ilvl w:val="0"/>
          <w:numId w:val="4"/>
        </w:numPr>
      </w:pPr>
      <w:r>
        <w:t>Kivet, metallit</w:t>
      </w:r>
    </w:p>
    <w:p w14:paraId="64B7691B" w14:textId="63C03C12" w:rsidR="00A90EA0" w:rsidRDefault="000B02A7" w:rsidP="00A90EA0">
      <w:pPr>
        <w:pStyle w:val="Liststycke"/>
        <w:numPr>
          <w:ilvl w:val="0"/>
          <w:numId w:val="4"/>
        </w:numPr>
      </w:pPr>
      <w:r>
        <w:t>Muut muovit ja laadut</w:t>
      </w:r>
    </w:p>
    <w:p w14:paraId="679E44A7" w14:textId="77777777" w:rsidR="00A90EA0" w:rsidRDefault="00A90EA0" w:rsidP="00A90EA0"/>
    <w:p w14:paraId="6B48241F" w14:textId="6556EA8E" w:rsidR="00A90EA0" w:rsidRPr="00A90EA0" w:rsidRDefault="00A90EA0" w:rsidP="00A90EA0">
      <w:pPr>
        <w:rPr>
          <w:b/>
          <w:bCs/>
        </w:rPr>
      </w:pPr>
      <w:r w:rsidRPr="00A90EA0">
        <w:rPr>
          <w:b/>
          <w:bCs/>
        </w:rPr>
        <w:t>E</w:t>
      </w:r>
      <w:r>
        <w:rPr>
          <w:b/>
          <w:bCs/>
        </w:rPr>
        <w:t>i</w:t>
      </w:r>
      <w:r w:rsidRPr="00A90EA0">
        <w:rPr>
          <w:b/>
          <w:bCs/>
        </w:rPr>
        <w:t xml:space="preserve"> Kierrätettävä maatalousmuovi</w:t>
      </w:r>
    </w:p>
    <w:p w14:paraId="499EA801" w14:textId="77777777" w:rsidR="00A90EA0" w:rsidRPr="00A90EA0" w:rsidRDefault="00A90EA0" w:rsidP="00A90EA0">
      <w:pPr>
        <w:ind w:firstLine="360"/>
        <w:rPr>
          <w:b/>
          <w:bCs/>
        </w:rPr>
      </w:pPr>
      <w:r w:rsidRPr="00A90EA0">
        <w:rPr>
          <w:b/>
          <w:bCs/>
        </w:rPr>
        <w:t>SAA SISÄLTÄÄ</w:t>
      </w:r>
    </w:p>
    <w:p w14:paraId="27196587" w14:textId="3D1CD3C9" w:rsidR="00A90EA0" w:rsidRDefault="00A90EA0" w:rsidP="00A90EA0">
      <w:pPr>
        <w:pStyle w:val="Liststycke"/>
        <w:numPr>
          <w:ilvl w:val="0"/>
          <w:numId w:val="4"/>
        </w:numPr>
      </w:pPr>
      <w:r>
        <w:t>Valkoiset ja muun väriset päällyskiristeet (PE-LLD-muovilaatu) sisältää paalinaruja ja paaliverkkoa</w:t>
      </w:r>
    </w:p>
    <w:p w14:paraId="15F5A9FA" w14:textId="16B35C0E" w:rsidR="00A90EA0" w:rsidRDefault="00A90EA0" w:rsidP="00A90EA0">
      <w:pPr>
        <w:pStyle w:val="Liststycke"/>
        <w:numPr>
          <w:ilvl w:val="0"/>
          <w:numId w:val="4"/>
        </w:numPr>
      </w:pPr>
      <w:r>
        <w:t>Aumamuovit, suojahuput, tyhjennetyt lannoitesäkit</w:t>
      </w:r>
    </w:p>
    <w:p w14:paraId="79DF4B24" w14:textId="462A8455" w:rsidR="00A90EA0" w:rsidRDefault="00A90EA0" w:rsidP="00A90EA0">
      <w:pPr>
        <w:pStyle w:val="Liststycke"/>
        <w:numPr>
          <w:ilvl w:val="0"/>
          <w:numId w:val="4"/>
        </w:numPr>
      </w:pPr>
      <w:r>
        <w:t>Kanisterit (huuhdellut ja ilman korkkia)</w:t>
      </w:r>
    </w:p>
    <w:p w14:paraId="36862338" w14:textId="472A7525" w:rsidR="00A90EA0" w:rsidRPr="004C5507" w:rsidRDefault="00A90EA0" w:rsidP="00A90EA0">
      <w:pPr>
        <w:pStyle w:val="Liststycke"/>
        <w:numPr>
          <w:ilvl w:val="0"/>
          <w:numId w:val="4"/>
        </w:numPr>
        <w:rPr>
          <w:rFonts w:asciiTheme="minorHAnsi" w:hAnsiTheme="minorHAnsi" w:cstheme="minorHAnsi"/>
        </w:rPr>
      </w:pPr>
      <w:r w:rsidRPr="004C5507">
        <w:rPr>
          <w:rFonts w:asciiTheme="minorHAnsi" w:hAnsiTheme="minorHAnsi" w:cstheme="minorHAnsi"/>
        </w:rPr>
        <w:t>Muovilaadut (</w:t>
      </w:r>
      <w:r w:rsidRPr="004C5507">
        <w:rPr>
          <w:rFonts w:asciiTheme="minorHAnsi" w:eastAsia="Times New Roman" w:hAnsiTheme="minorHAnsi" w:cstheme="minorHAnsi"/>
          <w:sz w:val="24"/>
          <w:szCs w:val="24"/>
        </w:rPr>
        <w:t>PE-LLD, PE-LD, PE-HD, PP)</w:t>
      </w:r>
    </w:p>
    <w:p w14:paraId="1458A777" w14:textId="77777777" w:rsidR="00A90EA0" w:rsidRPr="00A90EA0" w:rsidRDefault="00A90EA0" w:rsidP="00A90EA0">
      <w:pPr>
        <w:ind w:left="360"/>
        <w:rPr>
          <w:b/>
          <w:bCs/>
        </w:rPr>
      </w:pPr>
      <w:r w:rsidRPr="00A90EA0">
        <w:rPr>
          <w:b/>
          <w:bCs/>
        </w:rPr>
        <w:t>EI SAA SISÄLTÄÄ</w:t>
      </w:r>
    </w:p>
    <w:p w14:paraId="281D3548" w14:textId="6E8C4802" w:rsidR="00A90EA0" w:rsidRDefault="00A90EA0" w:rsidP="00A90EA0">
      <w:pPr>
        <w:pStyle w:val="Liststycke"/>
        <w:numPr>
          <w:ilvl w:val="0"/>
          <w:numId w:val="4"/>
        </w:numPr>
      </w:pPr>
      <w:r>
        <w:t xml:space="preserve">Suursäkit </w:t>
      </w:r>
    </w:p>
    <w:p w14:paraId="0391D5B7" w14:textId="77777777" w:rsidR="00A90EA0" w:rsidRDefault="00A90EA0" w:rsidP="00A90EA0">
      <w:pPr>
        <w:pStyle w:val="Liststycke"/>
        <w:numPr>
          <w:ilvl w:val="0"/>
          <w:numId w:val="4"/>
        </w:numPr>
      </w:pPr>
      <w:r>
        <w:lastRenderedPageBreak/>
        <w:t>Vanhat muovit, sekalaiset muovit naruineen ja verkkoineen</w:t>
      </w:r>
    </w:p>
    <w:p w14:paraId="0CC076B2" w14:textId="3DBCA7B0" w:rsidR="00A90EA0" w:rsidRDefault="00A90EA0" w:rsidP="00A90EA0">
      <w:pPr>
        <w:pStyle w:val="Liststycke"/>
        <w:numPr>
          <w:ilvl w:val="0"/>
          <w:numId w:val="4"/>
        </w:numPr>
      </w:pPr>
      <w:r>
        <w:t>Kivet, metallit</w:t>
      </w:r>
    </w:p>
    <w:p w14:paraId="0B161D26" w14:textId="77777777" w:rsidR="000230A9" w:rsidRDefault="000230A9"/>
    <w:sectPr w:rsidR="00023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1770A"/>
    <w:multiLevelType w:val="multilevel"/>
    <w:tmpl w:val="33A0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3153DA"/>
    <w:multiLevelType w:val="multilevel"/>
    <w:tmpl w:val="43D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05FE9"/>
    <w:multiLevelType w:val="hybridMultilevel"/>
    <w:tmpl w:val="1AE4F7F4"/>
    <w:lvl w:ilvl="0" w:tplc="4768DBB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52E55FB"/>
    <w:multiLevelType w:val="multilevel"/>
    <w:tmpl w:val="B1885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70"/>
    <w:rsid w:val="000230A9"/>
    <w:rsid w:val="000B02A7"/>
    <w:rsid w:val="001E338D"/>
    <w:rsid w:val="00414CA5"/>
    <w:rsid w:val="004C5507"/>
    <w:rsid w:val="00566992"/>
    <w:rsid w:val="00603714"/>
    <w:rsid w:val="007B463A"/>
    <w:rsid w:val="007F228C"/>
    <w:rsid w:val="008A4D04"/>
    <w:rsid w:val="009E083B"/>
    <w:rsid w:val="009F1906"/>
    <w:rsid w:val="00A37396"/>
    <w:rsid w:val="00A90EA0"/>
    <w:rsid w:val="00AB5B1C"/>
    <w:rsid w:val="00AE6FAC"/>
    <w:rsid w:val="00BB01AD"/>
    <w:rsid w:val="00BB0851"/>
    <w:rsid w:val="00DC341C"/>
    <w:rsid w:val="00E21B70"/>
    <w:rsid w:val="00E63490"/>
    <w:rsid w:val="00ED1F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9258"/>
  <w15:chartTrackingRefBased/>
  <w15:docId w15:val="{D73FC059-2681-4F21-92F9-B4671E57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70"/>
    <w:pPr>
      <w:spacing w:after="0" w:line="240" w:lineRule="auto"/>
    </w:pPr>
    <w:rPr>
      <w:rFonts w:ascii="Calibri" w:hAnsi="Calibri" w:cs="Calibri"/>
      <w:lang w:eastAsia="fi-FI"/>
    </w:rPr>
  </w:style>
  <w:style w:type="paragraph" w:styleId="Rubrik3">
    <w:name w:val="heading 3"/>
    <w:basedOn w:val="Normal"/>
    <w:link w:val="Rubrik3Char"/>
    <w:uiPriority w:val="9"/>
    <w:qFormat/>
    <w:rsid w:val="00AB5B1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B5B1C"/>
    <w:rPr>
      <w:rFonts w:ascii="Times New Roman" w:eastAsia="Times New Roman" w:hAnsi="Times New Roman" w:cs="Times New Roman"/>
      <w:b/>
      <w:bCs/>
      <w:sz w:val="27"/>
      <w:szCs w:val="27"/>
      <w:lang w:eastAsia="fi-FI"/>
    </w:rPr>
  </w:style>
  <w:style w:type="paragraph" w:styleId="Normalwebb">
    <w:name w:val="Normal (Web)"/>
    <w:basedOn w:val="Normal"/>
    <w:uiPriority w:val="99"/>
    <w:semiHidden/>
    <w:unhideWhenUsed/>
    <w:rsid w:val="00AB5B1C"/>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qFormat/>
    <w:rsid w:val="00AB5B1C"/>
    <w:rPr>
      <w:b/>
      <w:bCs/>
    </w:rPr>
  </w:style>
  <w:style w:type="paragraph" w:styleId="Liststycke">
    <w:name w:val="List Paragraph"/>
    <w:basedOn w:val="Normal"/>
    <w:uiPriority w:val="34"/>
    <w:qFormat/>
    <w:rsid w:val="000B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750395">
      <w:bodyDiv w:val="1"/>
      <w:marLeft w:val="0"/>
      <w:marRight w:val="0"/>
      <w:marTop w:val="0"/>
      <w:marBottom w:val="0"/>
      <w:divBdr>
        <w:top w:val="none" w:sz="0" w:space="0" w:color="auto"/>
        <w:left w:val="none" w:sz="0" w:space="0" w:color="auto"/>
        <w:bottom w:val="none" w:sz="0" w:space="0" w:color="auto"/>
        <w:right w:val="none" w:sz="0" w:space="0" w:color="auto"/>
      </w:divBdr>
    </w:div>
    <w:div w:id="1909421136">
      <w:bodyDiv w:val="1"/>
      <w:marLeft w:val="0"/>
      <w:marRight w:val="0"/>
      <w:marTop w:val="0"/>
      <w:marBottom w:val="0"/>
      <w:divBdr>
        <w:top w:val="none" w:sz="0" w:space="0" w:color="auto"/>
        <w:left w:val="none" w:sz="0" w:space="0" w:color="auto"/>
        <w:bottom w:val="none" w:sz="0" w:space="0" w:color="auto"/>
        <w:right w:val="none" w:sz="0" w:space="0" w:color="auto"/>
      </w:divBdr>
    </w:div>
    <w:div w:id="20697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1785</Characters>
  <Application>Microsoft Office Word</Application>
  <DocSecurity>0</DocSecurity>
  <Lines>66</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Karttunen</dc:creator>
  <cp:keywords/>
  <dc:description/>
  <cp:lastModifiedBy>Mia Wikström</cp:lastModifiedBy>
  <cp:revision>2</cp:revision>
  <dcterms:created xsi:type="dcterms:W3CDTF">2021-05-27T07:19:00Z</dcterms:created>
  <dcterms:modified xsi:type="dcterms:W3CDTF">2021-05-27T07:19:00Z</dcterms:modified>
</cp:coreProperties>
</file>