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F3" w:rsidRDefault="00030296" w:rsidP="00030296">
      <w:pPr>
        <w:rPr>
          <w:b/>
        </w:rPr>
      </w:pPr>
      <w:bookmarkStart w:id="0" w:name="_GoBack"/>
      <w:bookmarkEnd w:id="0"/>
      <w:r>
        <w:rPr>
          <w:b/>
        </w:rPr>
        <w:t>Förbundsordförande Thomas Blomqvists ö</w:t>
      </w:r>
      <w:r w:rsidR="00DC0B60">
        <w:rPr>
          <w:b/>
        </w:rPr>
        <w:t xml:space="preserve">ppningsanförande på SLC Nylands </w:t>
      </w:r>
      <w:r w:rsidR="009A1BB4" w:rsidRPr="009A1BB4">
        <w:rPr>
          <w:b/>
        </w:rPr>
        <w:t>vårmöte den 4 april 2016 i Ingå (Degerby)</w:t>
      </w:r>
      <w:r>
        <w:rPr>
          <w:b/>
        </w:rPr>
        <w:t xml:space="preserve"> i sammandrag</w:t>
      </w:r>
    </w:p>
    <w:p w:rsidR="002808F2" w:rsidRDefault="009A1BB4" w:rsidP="009A1BB4">
      <w:r>
        <w:t>Jordbruket upplever en stor och på många gårdar helt akut lönsamhetskris för tillfället. Vår näring har inte varit så här trängd ekonomiskt sett under den tid jag har minnen av, d</w:t>
      </w:r>
      <w:r w:rsidR="00DC0B60">
        <w:t>.</w:t>
      </w:r>
      <w:r>
        <w:t>v</w:t>
      </w:r>
      <w:r w:rsidR="00DC0B60">
        <w:t>.</w:t>
      </w:r>
      <w:r>
        <w:t>s</w:t>
      </w:r>
      <w:r w:rsidR="00DC0B60">
        <w:t>.</w:t>
      </w:r>
      <w:r>
        <w:t xml:space="preserve"> från och med 1970-talet. Det här i kombination med att stödutbetalningstidtabellerna ändrades och betalningarna sköts fram, och sen dessutom inte visade sig hålla</w:t>
      </w:r>
      <w:r w:rsidR="003D47B7">
        <w:t xml:space="preserve"> fick böndernas bägare att rinna över. På en kort tid lyckades vi mobilisera våra medlemmar till en demonstration och manifestation som blev en stor framgång. </w:t>
      </w:r>
      <w:r w:rsidR="00B0455D">
        <w:t>Min bedömning är att vi uppnådde tre saker med den här aktionen. För det första, och det kanske allra viktigaste på sikt, så fick vi bekräftat att den breda allmänheten alltså konsumenterna, inklusive massmedierna som rapporterade s</w:t>
      </w:r>
      <w:r w:rsidR="00DC0B60">
        <w:t>t</w:t>
      </w:r>
      <w:r w:rsidR="00B0455D">
        <w:t xml:space="preserve">ort och aktivt, visade att de har förståelse för vår svåra situation och att de sympatiserar med oss. Det stödet är vi helt beroende av och det var mycket värdefullt att det blev manifesterat på det sätt det blev. </w:t>
      </w:r>
      <w:r w:rsidR="00AB061D">
        <w:t xml:space="preserve"> </w:t>
      </w:r>
      <w:r w:rsidR="00B0455D">
        <w:t>För det andra så vidtogs en del åtgärder från regeringens sida med anledning av vår aktion. Jord- och skogsbruksministern meddelade att ministeriet tar ett starkare grepp om Landsbygdsverket och högsta chefen sätts åt sidan. Inge</w:t>
      </w:r>
      <w:r w:rsidR="00DC0B60">
        <w:t>n</w:t>
      </w:r>
      <w:r w:rsidR="00B0455D">
        <w:t xml:space="preserve"> tror förstås att det löser alla</w:t>
      </w:r>
      <w:r w:rsidR="00AB061D">
        <w:t xml:space="preserve"> problem med utbetalningar och </w:t>
      </w:r>
      <w:r w:rsidR="00B0455D">
        <w:t xml:space="preserve">stelbent stödbyråkrati, men det visar att regeringen tar frågan på största allvar. Dessutom meddelade man från regeringens håll att de planerade nedskärningarna inom vår sektor uteblir. </w:t>
      </w:r>
      <w:r w:rsidR="002808F2">
        <w:t>För det tr</w:t>
      </w:r>
      <w:r w:rsidR="00DC0B60">
        <w:t>e</w:t>
      </w:r>
      <w:r w:rsidR="002808F2">
        <w:t>dje så var det här bra för oss, för alla våra medlemmar. Jag är övertygad om</w:t>
      </w:r>
      <w:r w:rsidR="00AB061D">
        <w:t xml:space="preserve"> att det stärkte samhörigheten. </w:t>
      </w:r>
      <w:r w:rsidR="002808F2">
        <w:t>Känslan av att vi är trots allt ganska många, vi har kraft och tillsammans kan vi klara det här var påtaglig och fin.</w:t>
      </w:r>
    </w:p>
    <w:p w:rsidR="002808F2" w:rsidRDefault="002808F2" w:rsidP="009A1BB4">
      <w:r>
        <w:t>Demonstrationen var alltså lyckad, men behöver vi åtgärder. Vår ställning på marknade</w:t>
      </w:r>
      <w:r w:rsidR="0028360E">
        <w:t>n</w:t>
      </w:r>
      <w:r>
        <w:t xml:space="preserve"> måste stärkas, vi behöver ett nytt krispaket och flera åtgärder för att förenkla stödbyråkratin och annan byråkrati.</w:t>
      </w:r>
      <w:r w:rsidR="0028360E">
        <w:t xml:space="preserve"> Regeringen måste nu konkretisera i handlingar den förståelse man visade oss på Senatstorget. En enkel åtgärd kunde vara att regeringen nu slår fast att man i all offentlig upphandling av livsmedel bör ställa krav på att de är producerade med samma stränga villkor som vi har i Finland.</w:t>
      </w:r>
      <w:r w:rsidR="00AB061D">
        <w:t xml:space="preserve"> </w:t>
      </w:r>
      <w:r w:rsidR="0028360E">
        <w:t xml:space="preserve">Vi kräver också att man vidtar åtgärder som sänker våra kostnader och förbättrar vår ställning på marknaden. Allt som förbättrar lantbrukets och överlag Finlands konkurrenskraft måste nu göras. </w:t>
      </w:r>
      <w:r w:rsidR="004D1C08">
        <w:t>Staten kan också göra en insats för att mera allmänt skapa förutsättningar för export av t</w:t>
      </w:r>
      <w:r w:rsidR="00DC0B60">
        <w:t>.</w:t>
      </w:r>
      <w:r w:rsidR="004D1C08">
        <w:t>ex</w:t>
      </w:r>
      <w:r w:rsidR="00DC0B60">
        <w:t>.</w:t>
      </w:r>
      <w:r w:rsidR="004D1C08">
        <w:t xml:space="preserve"> havre från Finland. Finländsk havre är redan nu efterfrågad och det finns säkert möjlighet att hitta ännu större exportmarknader.</w:t>
      </w:r>
    </w:p>
    <w:p w:rsidR="00AB061D" w:rsidRDefault="004D1C08" w:rsidP="009A1BB4">
      <w:r>
        <w:t xml:space="preserve">Vi kan och ska också själva göra en hel del. Jag hoppas att så många som möjligt tecknar exportkontrakt av antingen foderkorn, fodervete eller havre för livsmedelsbruk. Den här spannmålsexporten i egen regi </w:t>
      </w:r>
      <w:r w:rsidR="00AB061D">
        <w:t xml:space="preserve">ifjol </w:t>
      </w:r>
      <w:r>
        <w:t>var ett viktigt genombrott. Nu är det viktigt att den kan få en fortsättning, teckna därför kontrakt, det är möjligt ännu den här veckan.</w:t>
      </w:r>
      <w:r w:rsidR="00AB061D">
        <w:t xml:space="preserve">  </w:t>
      </w:r>
      <w:r w:rsidR="002C6308">
        <w:t>Viktigt att också annars fundera noggrant vad vi odlar, vilka alte</w:t>
      </w:r>
      <w:r w:rsidR="00DC0B60">
        <w:t>rnativ till spannmål som finns.</w:t>
      </w:r>
      <w:r w:rsidR="002C6308">
        <w:t xml:space="preserve"> </w:t>
      </w:r>
    </w:p>
    <w:p w:rsidR="00C4671B" w:rsidRDefault="002C6308" w:rsidP="009A1BB4">
      <w:r>
        <w:t xml:space="preserve">Markplanering, markpolitik </w:t>
      </w:r>
      <w:r w:rsidR="00DC0B60">
        <w:t xml:space="preserve">är en </w:t>
      </w:r>
      <w:r>
        <w:t>viktig del av intressebevakningen</w:t>
      </w:r>
      <w:r w:rsidR="00C209A5">
        <w:t xml:space="preserve">. Landskapsplanen, </w:t>
      </w:r>
      <w:proofErr w:type="spellStart"/>
      <w:r w:rsidR="00C209A5">
        <w:t>Luo</w:t>
      </w:r>
      <w:proofErr w:type="spellEnd"/>
      <w:r w:rsidR="00C209A5">
        <w:t>, sky</w:t>
      </w:r>
      <w:r w:rsidR="00DC0B60">
        <w:t xml:space="preserve">ddsområden, </w:t>
      </w:r>
      <w:r>
        <w:t>värdefulla kulturlan</w:t>
      </w:r>
      <w:r w:rsidR="00C209A5">
        <w:t>d</w:t>
      </w:r>
      <w:r>
        <w:t>skap</w:t>
      </w:r>
      <w:r w:rsidR="00DC0B60">
        <w:t xml:space="preserve"> är aktuella frågor</w:t>
      </w:r>
      <w:r>
        <w:t xml:space="preserve">. </w:t>
      </w:r>
      <w:r w:rsidR="00C209A5">
        <w:t>Land ska med lag byggas.</w:t>
      </w:r>
      <w:r w:rsidR="00C4671B" w:rsidRPr="00C4671B">
        <w:t xml:space="preserve"> </w:t>
      </w:r>
      <w:r w:rsidR="00C4671B">
        <w:t>Om land ska skyddas ska det också ske med lag.</w:t>
      </w:r>
      <w:r w:rsidR="00C209A5">
        <w:t xml:space="preserve"> </w:t>
      </w:r>
      <w:r w:rsidR="00C4671B">
        <w:t xml:space="preserve">Jag tycker att man också då kan tänka på samma sätt: </w:t>
      </w:r>
      <w:r w:rsidR="00C209A5">
        <w:t>Land ska med lag skyddas.</w:t>
      </w:r>
      <w:r w:rsidR="00C4671B">
        <w:t xml:space="preserve"> Om man i landskapsplanen inför skyddsbeteckningar betyder det att markägarens rättskydd äventyras. Vi måste hålla fast vid att om något område ska skyddas så ska det ske frivilligt, alltså med markägarens medverkan och med en rätt för markägaren att få ersättning för de områden man besluter skydda. Därför motsätter vi oss bestämt att landskapsfullmäktige i Nylands Förbund de facto besluter om införande av nya av statrådet icke godkända skyddsbeteckningar. </w:t>
      </w:r>
      <w:r w:rsidR="00C209A5">
        <w:t xml:space="preserve"> </w:t>
      </w:r>
    </w:p>
    <w:p w:rsidR="00B82396" w:rsidRDefault="002C6308" w:rsidP="009A1BB4">
      <w:r>
        <w:lastRenderedPageBreak/>
        <w:t>Porkala</w:t>
      </w:r>
      <w:r w:rsidR="00C4671B">
        <w:t xml:space="preserve"> är ett bra</w:t>
      </w:r>
      <w:r>
        <w:t xml:space="preserve"> exempel</w:t>
      </w:r>
      <w:r w:rsidR="00C209A5">
        <w:t xml:space="preserve"> på vad som krävs för att skapa ett värdefullt kulturlandskap. Det föds inte av sig självt utan kräver långvarigt och kontinuerligt arbete. Måste finnas förutsättningar för ett aktivt jord- och skogsbruks för att bevara kulturlandskap och också acceptera att förändras med tiden. Porkala visar i</w:t>
      </w:r>
      <w:r w:rsidR="00DC0B60">
        <w:t xml:space="preserve"> </w:t>
      </w:r>
      <w:r w:rsidR="00C209A5">
        <w:t>o</w:t>
      </w:r>
      <w:r w:rsidR="00DC0B60">
        <w:t xml:space="preserve">ch </w:t>
      </w:r>
      <w:r w:rsidR="00C209A5">
        <w:t>f</w:t>
      </w:r>
      <w:r w:rsidR="00DC0B60">
        <w:t xml:space="preserve">ör </w:t>
      </w:r>
      <w:r w:rsidR="00C209A5">
        <w:t>s</w:t>
      </w:r>
      <w:r w:rsidR="00DC0B60">
        <w:t>ig</w:t>
      </w:r>
      <w:r w:rsidR="00C209A5">
        <w:t xml:space="preserve"> också att </w:t>
      </w:r>
      <w:r w:rsidR="00DC0B60">
        <w:t xml:space="preserve">det </w:t>
      </w:r>
      <w:r w:rsidR="00C209A5">
        <w:t xml:space="preserve">inte </w:t>
      </w:r>
      <w:r w:rsidR="00DC0B60">
        <w:t xml:space="preserve">är </w:t>
      </w:r>
      <w:r w:rsidR="00C209A5">
        <w:t>omöjligt att återställa förstörda miljöer.</w:t>
      </w:r>
      <w:r w:rsidR="00AB061D">
        <w:t xml:space="preserve"> </w:t>
      </w:r>
    </w:p>
    <w:p w:rsidR="004D1C08" w:rsidRPr="009A1BB4" w:rsidRDefault="00C4671B" w:rsidP="009A1BB4">
      <w:r>
        <w:t>Trots alla utmaningar</w:t>
      </w:r>
      <w:r w:rsidR="00B82396">
        <w:t xml:space="preserve"> och näringens lönsamhetskris hoppas jag att vi kommer ihåg att vår bransch trots allt är en framtidsbransch. Vi har konsumenternas förtroende, vi måste orka tro på en bättre ekonomisk framtid. </w:t>
      </w:r>
      <w:r w:rsidR="00C209A5">
        <w:t>Vi skapar landet. Vi har världens viktigaste yrke.</w:t>
      </w:r>
    </w:p>
    <w:sectPr w:rsidR="004D1C08" w:rsidRPr="009A1BB4" w:rsidSect="0015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B4"/>
    <w:rsid w:val="00030296"/>
    <w:rsid w:val="001565F3"/>
    <w:rsid w:val="002808F2"/>
    <w:rsid w:val="0028360E"/>
    <w:rsid w:val="002C6308"/>
    <w:rsid w:val="003D47B7"/>
    <w:rsid w:val="004D1C08"/>
    <w:rsid w:val="005D5CB9"/>
    <w:rsid w:val="006A500E"/>
    <w:rsid w:val="006E7105"/>
    <w:rsid w:val="009A1BB4"/>
    <w:rsid w:val="00AB061D"/>
    <w:rsid w:val="00B0455D"/>
    <w:rsid w:val="00B82396"/>
    <w:rsid w:val="00C209A5"/>
    <w:rsid w:val="00C4671B"/>
    <w:rsid w:val="00C608C1"/>
    <w:rsid w:val="00DC0B6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3858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Eduskunta</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Blomqvist</dc:creator>
  <cp:lastModifiedBy>Erik</cp:lastModifiedBy>
  <cp:revision>2</cp:revision>
  <dcterms:created xsi:type="dcterms:W3CDTF">2016-04-06T13:16:00Z</dcterms:created>
  <dcterms:modified xsi:type="dcterms:W3CDTF">2016-04-06T13:16:00Z</dcterms:modified>
</cp:coreProperties>
</file>