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36" w:rsidRDefault="009E4C36">
      <w:pPr>
        <w:rPr>
          <w:rFonts w:ascii="Arial" w:hAnsi="Arial" w:cs="Arial"/>
        </w:rPr>
      </w:pPr>
    </w:p>
    <w:p w:rsidR="00A94893" w:rsidRDefault="009E4C36">
      <w:pPr>
        <w:rPr>
          <w:rFonts w:ascii="Arial" w:hAnsi="Arial" w:cs="Arial"/>
        </w:rPr>
      </w:pPr>
      <w:r>
        <w:rPr>
          <w:rFonts w:ascii="Arial" w:hAnsi="Arial" w:cs="Arial"/>
        </w:rPr>
        <w:t xml:space="preserve">SLC Nylands vårmötes </w:t>
      </w:r>
      <w:r w:rsidR="003C5B2E" w:rsidRPr="003005D8">
        <w:rPr>
          <w:rFonts w:ascii="Arial" w:hAnsi="Arial" w:cs="Arial"/>
        </w:rPr>
        <w:t>s</w:t>
      </w:r>
      <w:r w:rsidR="00EC420E" w:rsidRPr="003005D8">
        <w:rPr>
          <w:rFonts w:ascii="Arial" w:hAnsi="Arial" w:cs="Arial"/>
        </w:rPr>
        <w:t xml:space="preserve">var på </w:t>
      </w:r>
      <w:r w:rsidR="00A7372F" w:rsidRPr="003005D8">
        <w:rPr>
          <w:rFonts w:ascii="Arial" w:hAnsi="Arial" w:cs="Arial"/>
        </w:rPr>
        <w:t>motion</w:t>
      </w:r>
      <w:r w:rsidR="00EC420E" w:rsidRPr="003005D8">
        <w:rPr>
          <w:rFonts w:ascii="Arial" w:hAnsi="Arial" w:cs="Arial"/>
        </w:rPr>
        <w:t xml:space="preserve"> </w:t>
      </w:r>
      <w:r w:rsidR="008035C2">
        <w:rPr>
          <w:rFonts w:ascii="Arial" w:hAnsi="Arial" w:cs="Arial"/>
        </w:rPr>
        <w:t xml:space="preserve">till förbundets vårmöte i Ingå 4.4.2016 </w:t>
      </w:r>
      <w:r w:rsidR="00EC420E" w:rsidRPr="003005D8">
        <w:rPr>
          <w:rFonts w:ascii="Arial" w:hAnsi="Arial" w:cs="Arial"/>
        </w:rPr>
        <w:t xml:space="preserve">om </w:t>
      </w:r>
      <w:r w:rsidR="005E2981" w:rsidRPr="003005D8">
        <w:rPr>
          <w:rFonts w:ascii="Arial" w:hAnsi="Arial" w:cs="Arial"/>
        </w:rPr>
        <w:t>åtgärder för att förbättra lönsamheten</w:t>
      </w:r>
    </w:p>
    <w:p w:rsidR="009E4C36" w:rsidRDefault="009E4C36">
      <w:pPr>
        <w:rPr>
          <w:rFonts w:ascii="Arial" w:hAnsi="Arial" w:cs="Arial"/>
        </w:rPr>
      </w:pPr>
    </w:p>
    <w:p w:rsidR="009E4C36" w:rsidRPr="003005D8" w:rsidRDefault="009E4C36">
      <w:pPr>
        <w:rPr>
          <w:rFonts w:ascii="Arial" w:hAnsi="Arial" w:cs="Arial"/>
        </w:rPr>
      </w:pPr>
    </w:p>
    <w:p w:rsidR="00117FB8" w:rsidRDefault="00A7372F" w:rsidP="003037ED">
      <w:pPr>
        <w:spacing w:after="0" w:line="240" w:lineRule="auto"/>
        <w:rPr>
          <w:rFonts w:ascii="Arial" w:hAnsi="Arial" w:cs="Arial"/>
          <w:i/>
          <w:sz w:val="20"/>
          <w:szCs w:val="20"/>
        </w:rPr>
      </w:pPr>
      <w:r w:rsidRPr="003005D8">
        <w:rPr>
          <w:rFonts w:ascii="Arial" w:hAnsi="Arial" w:cs="Arial"/>
          <w:i/>
          <w:sz w:val="20"/>
          <w:szCs w:val="20"/>
        </w:rPr>
        <w:t xml:space="preserve">Undertecknarna efterlyser åtgärder för förbättrande av lönsamheten inom lantbruket i Finland. </w:t>
      </w:r>
      <w:r w:rsidR="000838C2" w:rsidRPr="003005D8">
        <w:rPr>
          <w:rFonts w:ascii="Arial" w:hAnsi="Arial" w:cs="Arial"/>
          <w:i/>
          <w:sz w:val="20"/>
          <w:szCs w:val="20"/>
        </w:rPr>
        <w:t>Ärendet är angeläget och aktuellt</w:t>
      </w:r>
      <w:r w:rsidR="00476DA5" w:rsidRPr="003005D8">
        <w:rPr>
          <w:rFonts w:ascii="Arial" w:hAnsi="Arial" w:cs="Arial"/>
          <w:i/>
          <w:sz w:val="20"/>
          <w:szCs w:val="20"/>
        </w:rPr>
        <w:t>,</w:t>
      </w:r>
      <w:r w:rsidR="000838C2" w:rsidRPr="003005D8">
        <w:rPr>
          <w:rFonts w:ascii="Arial" w:hAnsi="Arial" w:cs="Arial"/>
          <w:i/>
          <w:sz w:val="20"/>
          <w:szCs w:val="20"/>
        </w:rPr>
        <w:t xml:space="preserve"> eftersom lönsamheten i växtodlingen under hela vårt EU</w:t>
      </w:r>
      <w:r w:rsidR="00476DA5" w:rsidRPr="003005D8">
        <w:rPr>
          <w:rFonts w:ascii="Arial" w:hAnsi="Arial" w:cs="Arial"/>
          <w:i/>
          <w:sz w:val="20"/>
          <w:szCs w:val="20"/>
        </w:rPr>
        <w:t>-</w:t>
      </w:r>
      <w:r w:rsidR="000838C2" w:rsidRPr="003005D8">
        <w:rPr>
          <w:rFonts w:ascii="Arial" w:hAnsi="Arial" w:cs="Arial"/>
          <w:i/>
          <w:sz w:val="20"/>
          <w:szCs w:val="20"/>
        </w:rPr>
        <w:t xml:space="preserve"> medlemskap varit svag och för närvarande är </w:t>
      </w:r>
      <w:r w:rsidR="003B18D5" w:rsidRPr="003005D8">
        <w:rPr>
          <w:rFonts w:ascii="Arial" w:hAnsi="Arial" w:cs="Arial"/>
          <w:i/>
          <w:sz w:val="20"/>
          <w:szCs w:val="20"/>
        </w:rPr>
        <w:t xml:space="preserve">den </w:t>
      </w:r>
      <w:r w:rsidR="0006589E" w:rsidRPr="003005D8">
        <w:rPr>
          <w:rFonts w:ascii="Arial" w:hAnsi="Arial" w:cs="Arial"/>
          <w:i/>
          <w:sz w:val="20"/>
          <w:szCs w:val="20"/>
        </w:rPr>
        <w:t>obefintlig. E</w:t>
      </w:r>
      <w:r w:rsidR="000838C2" w:rsidRPr="003005D8">
        <w:rPr>
          <w:rFonts w:ascii="Arial" w:hAnsi="Arial" w:cs="Arial"/>
          <w:i/>
          <w:sz w:val="20"/>
          <w:szCs w:val="20"/>
        </w:rPr>
        <w:t xml:space="preserve">nligt </w:t>
      </w:r>
      <w:r w:rsidR="00476DA5" w:rsidRPr="003005D8">
        <w:rPr>
          <w:rFonts w:ascii="Arial" w:hAnsi="Arial" w:cs="Arial"/>
          <w:i/>
          <w:sz w:val="20"/>
          <w:szCs w:val="20"/>
        </w:rPr>
        <w:t>rapporterna från Naturresurs</w:t>
      </w:r>
      <w:r w:rsidR="00647E78" w:rsidRPr="003005D8">
        <w:rPr>
          <w:rFonts w:ascii="Arial" w:hAnsi="Arial" w:cs="Arial"/>
          <w:i/>
          <w:sz w:val="20"/>
          <w:szCs w:val="20"/>
        </w:rPr>
        <w:t>institutets</w:t>
      </w:r>
      <w:r w:rsidR="0006589E" w:rsidRPr="003005D8">
        <w:rPr>
          <w:rFonts w:ascii="Arial" w:hAnsi="Arial" w:cs="Arial"/>
          <w:i/>
          <w:sz w:val="20"/>
          <w:szCs w:val="20"/>
        </w:rPr>
        <w:t xml:space="preserve"> lönsamhetsbokföringsmaterial har företagarinkomsten endast uppgått till ett par tusen euro och lönsamhetskvoten är nära noll.</w:t>
      </w:r>
      <w:r w:rsidR="000838C2" w:rsidRPr="003005D8">
        <w:rPr>
          <w:rFonts w:ascii="Arial" w:hAnsi="Arial" w:cs="Arial"/>
          <w:i/>
          <w:sz w:val="20"/>
          <w:szCs w:val="20"/>
        </w:rPr>
        <w:t xml:space="preserve"> </w:t>
      </w:r>
    </w:p>
    <w:p w:rsidR="003005D8" w:rsidRPr="003005D8" w:rsidRDefault="003005D8" w:rsidP="003037ED">
      <w:pPr>
        <w:spacing w:after="0" w:line="240" w:lineRule="auto"/>
        <w:rPr>
          <w:rFonts w:ascii="Arial" w:hAnsi="Arial" w:cs="Arial"/>
          <w:i/>
          <w:sz w:val="20"/>
          <w:szCs w:val="20"/>
        </w:rPr>
      </w:pPr>
    </w:p>
    <w:p w:rsidR="009E4C36" w:rsidRDefault="009E4C36" w:rsidP="003037ED">
      <w:pPr>
        <w:spacing w:after="0" w:line="240" w:lineRule="auto"/>
        <w:rPr>
          <w:rFonts w:ascii="Arial" w:hAnsi="Arial" w:cs="Arial"/>
        </w:rPr>
      </w:pPr>
    </w:p>
    <w:p w:rsidR="009E4C36" w:rsidRDefault="009E4C36" w:rsidP="003037ED">
      <w:pPr>
        <w:spacing w:after="0" w:line="240" w:lineRule="auto"/>
        <w:rPr>
          <w:rFonts w:ascii="Arial" w:hAnsi="Arial" w:cs="Arial"/>
        </w:rPr>
      </w:pPr>
      <w:bookmarkStart w:id="0" w:name="_GoBack"/>
      <w:bookmarkEnd w:id="0"/>
    </w:p>
    <w:p w:rsidR="00117FB8" w:rsidRPr="003005D8" w:rsidRDefault="003C5B2E" w:rsidP="003037ED">
      <w:pPr>
        <w:spacing w:after="0" w:line="240" w:lineRule="auto"/>
        <w:rPr>
          <w:rFonts w:ascii="Arial" w:hAnsi="Arial" w:cs="Arial"/>
        </w:rPr>
      </w:pPr>
      <w:r w:rsidRPr="003005D8">
        <w:rPr>
          <w:rFonts w:ascii="Arial" w:hAnsi="Arial" w:cs="Arial"/>
        </w:rPr>
        <w:t>Svar på motionärernas yrkanden:</w:t>
      </w:r>
    </w:p>
    <w:p w:rsidR="003C5B2E" w:rsidRPr="003005D8" w:rsidRDefault="003C5B2E" w:rsidP="003037ED">
      <w:pPr>
        <w:spacing w:after="0" w:line="240" w:lineRule="auto"/>
        <w:rPr>
          <w:rFonts w:ascii="Arial" w:hAnsi="Arial" w:cs="Arial"/>
        </w:rPr>
      </w:pPr>
    </w:p>
    <w:p w:rsidR="003C5B2E" w:rsidRPr="003005D8" w:rsidRDefault="003C5B2E" w:rsidP="003C5B2E">
      <w:pPr>
        <w:pStyle w:val="Liststycke"/>
        <w:numPr>
          <w:ilvl w:val="0"/>
          <w:numId w:val="2"/>
        </w:numPr>
        <w:spacing w:after="0" w:line="240" w:lineRule="auto"/>
        <w:rPr>
          <w:rFonts w:ascii="Arial" w:hAnsi="Arial" w:cs="Arial"/>
          <w:b/>
          <w:lang w:val="sv-SE"/>
        </w:rPr>
      </w:pPr>
      <w:r w:rsidRPr="003005D8">
        <w:rPr>
          <w:rFonts w:ascii="Arial" w:hAnsi="Arial" w:cs="Arial"/>
        </w:rPr>
        <w:t xml:space="preserve">Även på gödselmarknaden behövs konkurrens. Den finländska mineralgödselmarknaden i synnerhet, men även den europeiska, är för koncentrerad och priserna följaktligen höga. Odlarna kan påverka genom att följa med marknaden och diskutera gödselpriserna med olika aktörer och via konkurrensutsättning före inköp av gödsel. </w:t>
      </w:r>
      <w:r w:rsidRPr="003005D8">
        <w:rPr>
          <w:rFonts w:ascii="Arial" w:hAnsi="Arial" w:cs="Arial"/>
          <w:b/>
        </w:rPr>
        <w:t xml:space="preserve">SLC </w:t>
      </w:r>
      <w:r w:rsidR="003005D8">
        <w:rPr>
          <w:rFonts w:ascii="Arial" w:hAnsi="Arial" w:cs="Arial"/>
          <w:b/>
        </w:rPr>
        <w:t xml:space="preserve">Nyland </w:t>
      </w:r>
      <w:r w:rsidR="007A53D6">
        <w:rPr>
          <w:rFonts w:ascii="Arial" w:hAnsi="Arial" w:cs="Arial"/>
          <w:b/>
        </w:rPr>
        <w:t>tar</w:t>
      </w:r>
      <w:r w:rsidR="003005D8">
        <w:rPr>
          <w:rFonts w:ascii="Arial" w:hAnsi="Arial" w:cs="Arial"/>
          <w:b/>
        </w:rPr>
        <w:t xml:space="preserve"> initiativ gentemot SLC om</w:t>
      </w:r>
      <w:r w:rsidRPr="003005D8">
        <w:rPr>
          <w:rFonts w:ascii="Arial" w:hAnsi="Arial" w:cs="Arial"/>
          <w:b/>
        </w:rPr>
        <w:t xml:space="preserve"> att </w:t>
      </w:r>
      <w:r w:rsidR="007A53D6" w:rsidRPr="003005D8">
        <w:rPr>
          <w:rFonts w:ascii="Arial" w:hAnsi="Arial" w:cs="Arial"/>
          <w:b/>
        </w:rPr>
        <w:t>arbeta för</w:t>
      </w:r>
      <w:r w:rsidR="007A53D6">
        <w:rPr>
          <w:rFonts w:ascii="Arial" w:hAnsi="Arial" w:cs="Arial"/>
          <w:b/>
        </w:rPr>
        <w:t xml:space="preserve"> att </w:t>
      </w:r>
      <w:r w:rsidRPr="003005D8">
        <w:rPr>
          <w:rFonts w:ascii="Arial" w:hAnsi="Arial" w:cs="Arial"/>
          <w:b/>
        </w:rPr>
        <w:t xml:space="preserve">EU:s tullar på import av mineralgödsel slopas, vilket skulle innebära ökad konkurrens och lägre gödselpriser. </w:t>
      </w:r>
    </w:p>
    <w:p w:rsidR="003005D8" w:rsidRPr="003005D8" w:rsidRDefault="003005D8" w:rsidP="003005D8">
      <w:pPr>
        <w:spacing w:after="0" w:line="240" w:lineRule="auto"/>
        <w:rPr>
          <w:rFonts w:ascii="Arial" w:hAnsi="Arial" w:cs="Arial"/>
          <w:b/>
          <w:lang w:val="sv-SE"/>
        </w:rPr>
      </w:pPr>
    </w:p>
    <w:p w:rsidR="003C5B2E" w:rsidRPr="003005D8" w:rsidRDefault="003C4366" w:rsidP="003C5B2E">
      <w:pPr>
        <w:pStyle w:val="Liststycke"/>
        <w:numPr>
          <w:ilvl w:val="0"/>
          <w:numId w:val="2"/>
        </w:numPr>
        <w:spacing w:after="0" w:line="240" w:lineRule="auto"/>
        <w:rPr>
          <w:rFonts w:ascii="Arial" w:hAnsi="Arial" w:cs="Arial"/>
        </w:rPr>
      </w:pPr>
      <w:r w:rsidRPr="003005D8">
        <w:rPr>
          <w:rFonts w:ascii="Arial" w:hAnsi="Arial" w:cs="Arial"/>
        </w:rPr>
        <w:t xml:space="preserve">För att spannmålsexport i större skala skall vara möjlig, bör lastningskapaciteten effektiviseras, som det sägs i skrivelsen. </w:t>
      </w:r>
      <w:r w:rsidR="003C5B2E" w:rsidRPr="003005D8">
        <w:rPr>
          <w:rFonts w:ascii="Arial" w:hAnsi="Arial" w:cs="Arial"/>
          <w:b/>
        </w:rPr>
        <w:t>SLC Nyland uppmanar SLC att utreda möjligheterna för effektiverad lastningskapacitet och möjligheter för eventuella lagerhusföreningar vid våra hamnar.</w:t>
      </w:r>
      <w:r w:rsidR="003C5B2E" w:rsidRPr="003005D8">
        <w:rPr>
          <w:rFonts w:ascii="Arial" w:hAnsi="Arial" w:cs="Arial"/>
        </w:rPr>
        <w:t xml:space="preserve"> Ingå hamn kunde vara ett pilotprojekt i samråd med statsägda </w:t>
      </w:r>
      <w:proofErr w:type="spellStart"/>
      <w:r w:rsidR="003C5B2E" w:rsidRPr="003005D8">
        <w:rPr>
          <w:rFonts w:ascii="Arial" w:hAnsi="Arial" w:cs="Arial"/>
        </w:rPr>
        <w:t>Suomen</w:t>
      </w:r>
      <w:proofErr w:type="spellEnd"/>
      <w:r w:rsidR="003C5B2E" w:rsidRPr="003005D8">
        <w:rPr>
          <w:rFonts w:ascii="Arial" w:hAnsi="Arial" w:cs="Arial"/>
        </w:rPr>
        <w:t xml:space="preserve"> </w:t>
      </w:r>
      <w:proofErr w:type="spellStart"/>
      <w:r w:rsidR="003C5B2E" w:rsidRPr="003005D8">
        <w:rPr>
          <w:rFonts w:ascii="Arial" w:hAnsi="Arial" w:cs="Arial"/>
        </w:rPr>
        <w:t>Viljava</w:t>
      </w:r>
      <w:proofErr w:type="spellEnd"/>
      <w:r w:rsidR="003C5B2E" w:rsidRPr="003005D8">
        <w:rPr>
          <w:rFonts w:ascii="Arial" w:hAnsi="Arial" w:cs="Arial"/>
        </w:rPr>
        <w:t xml:space="preserve">.  </w:t>
      </w:r>
    </w:p>
    <w:p w:rsidR="003C5B2E" w:rsidRPr="003005D8" w:rsidRDefault="003C5B2E" w:rsidP="003C5B2E">
      <w:pPr>
        <w:spacing w:after="0" w:line="240" w:lineRule="auto"/>
        <w:rPr>
          <w:rFonts w:ascii="Arial" w:hAnsi="Arial" w:cs="Arial"/>
        </w:rPr>
      </w:pPr>
    </w:p>
    <w:p w:rsidR="00CE6B3D" w:rsidRPr="003005D8" w:rsidRDefault="003C5B2E" w:rsidP="003037ED">
      <w:pPr>
        <w:pStyle w:val="Liststycke"/>
        <w:numPr>
          <w:ilvl w:val="0"/>
          <w:numId w:val="2"/>
        </w:numPr>
        <w:spacing w:after="0" w:line="240" w:lineRule="auto"/>
        <w:rPr>
          <w:rFonts w:ascii="Arial" w:hAnsi="Arial" w:cs="Arial"/>
        </w:rPr>
      </w:pPr>
      <w:r w:rsidRPr="003005D8">
        <w:rPr>
          <w:rFonts w:ascii="Arial" w:hAnsi="Arial" w:cs="Arial"/>
        </w:rPr>
        <w:t xml:space="preserve">Farleds- och hamnavgifterna bör även sättas under lupp, för de påverkar oss mångdubbelt. </w:t>
      </w:r>
      <w:r w:rsidR="003C4366" w:rsidRPr="003005D8">
        <w:rPr>
          <w:rFonts w:ascii="Arial" w:hAnsi="Arial" w:cs="Arial"/>
        </w:rPr>
        <w:t xml:space="preserve">Förutom att de ger högre exportkostnad höjer de även priserna på produktionsinsatserna, såsom gödsel och försämrar vår konkurrenskraft. </w:t>
      </w:r>
      <w:r w:rsidR="003005D8" w:rsidRPr="003005D8">
        <w:rPr>
          <w:rFonts w:ascii="Arial" w:hAnsi="Arial" w:cs="Arial"/>
          <w:b/>
        </w:rPr>
        <w:t>SLC bör jobba för att få en bestående sänkning av farleds- och hamnavgifterna för lantbruksprodukter för att förbättra konkurrenskraften.</w:t>
      </w:r>
    </w:p>
    <w:sectPr w:rsidR="00CE6B3D" w:rsidRPr="003005D8" w:rsidSect="00A94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5021"/>
    <w:multiLevelType w:val="hybridMultilevel"/>
    <w:tmpl w:val="6AE2DBD0"/>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nsid w:val="69BB66ED"/>
    <w:multiLevelType w:val="hybridMultilevel"/>
    <w:tmpl w:val="E420447C"/>
    <w:lvl w:ilvl="0" w:tplc="FFFFFFFF">
      <w:start w:val="1"/>
      <w:numFmt w:val="bullet"/>
      <w:lvlText w:val=""/>
      <w:legacy w:legacy="1" w:legacySpace="0" w:legacyIndent="283"/>
      <w:lvlJc w:val="left"/>
      <w:pPr>
        <w:ind w:left="283" w:hanging="283"/>
      </w:pPr>
      <w:rPr>
        <w:rFonts w:ascii="Symbol" w:hAnsi="Symbol" w:hint="default"/>
      </w:rPr>
    </w:lvl>
    <w:lvl w:ilvl="1" w:tplc="081D0003">
      <w:start w:val="1"/>
      <w:numFmt w:val="bullet"/>
      <w:lvlText w:val="o"/>
      <w:lvlJc w:val="left"/>
      <w:pPr>
        <w:ind w:left="1440" w:hanging="360"/>
      </w:pPr>
      <w:rPr>
        <w:rFonts w:ascii="Courier New" w:hAnsi="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hint="default"/>
      </w:rPr>
    </w:lvl>
    <w:lvl w:ilvl="8" w:tplc="08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2"/>
  </w:compat>
  <w:rsids>
    <w:rsidRoot w:val="00A7372F"/>
    <w:rsid w:val="0006589E"/>
    <w:rsid w:val="000838C2"/>
    <w:rsid w:val="000917CB"/>
    <w:rsid w:val="000F3C22"/>
    <w:rsid w:val="00117FB8"/>
    <w:rsid w:val="001F7D47"/>
    <w:rsid w:val="00206059"/>
    <w:rsid w:val="002813FF"/>
    <w:rsid w:val="003005D8"/>
    <w:rsid w:val="003037ED"/>
    <w:rsid w:val="00384E0F"/>
    <w:rsid w:val="00394DD4"/>
    <w:rsid w:val="003B18D5"/>
    <w:rsid w:val="003B5E94"/>
    <w:rsid w:val="003C4366"/>
    <w:rsid w:val="003C5B2E"/>
    <w:rsid w:val="00476DA5"/>
    <w:rsid w:val="004B08FA"/>
    <w:rsid w:val="004B0D57"/>
    <w:rsid w:val="004D7600"/>
    <w:rsid w:val="005E2981"/>
    <w:rsid w:val="00647E78"/>
    <w:rsid w:val="006C183F"/>
    <w:rsid w:val="007251DD"/>
    <w:rsid w:val="007470D1"/>
    <w:rsid w:val="007A53D6"/>
    <w:rsid w:val="007A711D"/>
    <w:rsid w:val="007F0AC7"/>
    <w:rsid w:val="008035C2"/>
    <w:rsid w:val="00865051"/>
    <w:rsid w:val="009708B3"/>
    <w:rsid w:val="009E4C36"/>
    <w:rsid w:val="00A7372F"/>
    <w:rsid w:val="00A9353D"/>
    <w:rsid w:val="00A94893"/>
    <w:rsid w:val="00B91A75"/>
    <w:rsid w:val="00B939F8"/>
    <w:rsid w:val="00BD01D7"/>
    <w:rsid w:val="00CD29C3"/>
    <w:rsid w:val="00CE6B3D"/>
    <w:rsid w:val="00DC1ACA"/>
    <w:rsid w:val="00E0180A"/>
    <w:rsid w:val="00E863E3"/>
    <w:rsid w:val="00EC420E"/>
    <w:rsid w:val="00ED1990"/>
    <w:rsid w:val="00F52B0B"/>
    <w:rsid w:val="00F67CF4"/>
    <w:rsid w:val="00FA67E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C5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1505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Bjarne Westerlund</cp:lastModifiedBy>
  <cp:revision>2</cp:revision>
  <cp:lastPrinted>2016-04-01T08:59:00Z</cp:lastPrinted>
  <dcterms:created xsi:type="dcterms:W3CDTF">2016-04-05T11:58:00Z</dcterms:created>
  <dcterms:modified xsi:type="dcterms:W3CDTF">2016-04-05T11:58:00Z</dcterms:modified>
</cp:coreProperties>
</file>